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D35D2E" w:rsidRDefault="0065520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D35D2E" w:rsidRDefault="00D35D2E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D35D2E" w:rsidRDefault="006552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«Каскад-Энерго» за 2015 год</w:t>
      </w:r>
    </w:p>
    <w:p w:rsidR="00D35D2E" w:rsidRDefault="00D35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информация о филиале</w:t>
      </w:r>
    </w:p>
    <w:p w:rsidR="00D35D2E" w:rsidRPr="00551C01" w:rsidRDefault="0065520D">
      <w:pPr>
        <w:pStyle w:val="a7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Количество потребит</w:t>
      </w:r>
      <w:r w:rsidR="00676C78" w:rsidRPr="00551C01">
        <w:rPr>
          <w:rFonts w:ascii="Times New Roman" w:eastAsiaTheme="minorHAnsi" w:hAnsi="Times New Roman"/>
          <w:sz w:val="24"/>
          <w:szCs w:val="24"/>
          <w:lang w:eastAsia="en-US"/>
        </w:rPr>
        <w:t>елей услуг ООО «Каскад-Энерго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» (далее - потребители) 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>16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из них потр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>ебителей - юридических лиц 16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, потр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ебителей </w:t>
      </w:r>
      <w:r w:rsidR="00551C01" w:rsidRPr="0059775D">
        <w:rPr>
          <w:rFonts w:ascii="Times New Roman" w:eastAsiaTheme="minorHAnsi" w:hAnsi="Times New Roman"/>
          <w:sz w:val="24"/>
          <w:szCs w:val="24"/>
          <w:lang w:eastAsia="en-US"/>
        </w:rPr>
        <w:t>физических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лиц -0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1.2. Количество точек поставки составляет 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>19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в том числе у юридических лиц – 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>19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шт., у физических лиц – 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Из них у потребителей - юридических лиц количество точек поставки, оборудованных приборами учета с удаленным опросом составляет 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 У потребителей - физических лиц количество точек поставки, оборудованных приборами учета с удаленным опросом составляет 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D35D2E" w:rsidRPr="00551C01" w:rsidRDefault="0065520D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По сравнению с предыдущим годом количество точек поставки у потребителей –юридических лиц возросло на 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>шт</w:t>
      </w:r>
      <w:proofErr w:type="spellEnd"/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, физических лиц – на </w:t>
      </w:r>
      <w:r w:rsidR="00551C01" w:rsidRPr="00551C01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551C01">
        <w:rPr>
          <w:rFonts w:ascii="Times New Roman" w:eastAsiaTheme="minorHAnsi" w:hAnsi="Times New Roman"/>
          <w:sz w:val="24"/>
          <w:szCs w:val="24"/>
          <w:lang w:eastAsia="en-US"/>
        </w:rPr>
        <w:t xml:space="preserve"> шт.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1C01">
        <w:rPr>
          <w:rFonts w:ascii="Times New Roman" w:hAnsi="Times New Roman" w:cs="Times New Roman"/>
          <w:sz w:val="24"/>
          <w:szCs w:val="24"/>
        </w:rPr>
        <w:t>1.3. Информация об объектах эле</w:t>
      </w:r>
      <w:r w:rsidR="00676C78" w:rsidRPr="00551C01">
        <w:rPr>
          <w:rFonts w:ascii="Times New Roman" w:hAnsi="Times New Roman" w:cs="Times New Roman"/>
          <w:sz w:val="24"/>
          <w:szCs w:val="24"/>
        </w:rPr>
        <w:t xml:space="preserve">ктросетевого </w:t>
      </w:r>
      <w:r w:rsidR="00676C78">
        <w:rPr>
          <w:rFonts w:ascii="Times New Roman" w:hAnsi="Times New Roman" w:cs="Times New Roman"/>
          <w:sz w:val="24"/>
          <w:szCs w:val="24"/>
        </w:rPr>
        <w:t>хозяйства филиала ООО «Каскад-Энерго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Таблица 1.3.1 Длина воздушных линий (далее - ВЛ) и кабельных линий (далее - КЛ)</w:t>
      </w:r>
    </w:p>
    <w:tbl>
      <w:tblPr>
        <w:tblW w:w="12318" w:type="dxa"/>
        <w:tblInd w:w="576" w:type="dxa"/>
        <w:tblLayout w:type="fixed"/>
        <w:tblLook w:val="04A0" w:firstRow="1" w:lastRow="0" w:firstColumn="1" w:lastColumn="0" w:noHBand="0" w:noVBand="1"/>
      </w:tblPr>
      <w:tblGrid>
        <w:gridCol w:w="2254"/>
        <w:gridCol w:w="1701"/>
        <w:gridCol w:w="1701"/>
        <w:gridCol w:w="1701"/>
        <w:gridCol w:w="1559"/>
        <w:gridCol w:w="1701"/>
        <w:gridCol w:w="1701"/>
      </w:tblGrid>
      <w:tr w:rsidR="00D35D2E" w:rsidTr="0059775D">
        <w:trPr>
          <w:trHeight w:val="33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D35D2E" w:rsidTr="0059775D">
        <w:trPr>
          <w:trHeight w:val="591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Протяженность по цепям (км)</w:t>
            </w:r>
          </w:p>
        </w:tc>
      </w:tr>
      <w:tr w:rsidR="00D35D2E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6A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65520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6A5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4D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D9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5520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D9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D92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34,449</w:t>
            </w:r>
          </w:p>
        </w:tc>
      </w:tr>
      <w:tr w:rsidR="00D35D2E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A5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4D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D92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D92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A5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552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A5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4D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D92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552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D92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D92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34,449</w:t>
            </w:r>
          </w:p>
        </w:tc>
      </w:tr>
      <w:tr w:rsidR="00D35D2E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110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 w:rsidP="00D927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D2E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 220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 w:rsidP="004D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D2E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4D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5520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4D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4D7F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137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65520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137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35D2E" w:rsidRDefault="00137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0,532</w:t>
            </w:r>
          </w:p>
        </w:tc>
      </w:tr>
      <w:tr w:rsidR="00D35D2E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0.4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A5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52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A59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4D7F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13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52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13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13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0,178</w:t>
            </w:r>
          </w:p>
        </w:tc>
      </w:tr>
      <w:tr w:rsidR="00D35D2E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6-20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13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13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137B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0,354</w:t>
            </w:r>
          </w:p>
        </w:tc>
      </w:tr>
      <w:tr w:rsidR="00D35D2E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35 кВ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D2E">
        <w:trPr>
          <w:trHeight w:val="345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 110 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D35D2E" w:rsidRDefault="00655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Таблица 1.3.2 Количество подстанций 6(10)</w:t>
      </w:r>
      <w:r>
        <w:rPr>
          <w:rFonts w:ascii="Times New Roman" w:hAnsi="Times New Roman"/>
          <w:sz w:val="20"/>
          <w:szCs w:val="20"/>
          <w:lang w:val="en-US"/>
        </w:rPr>
        <w:t>-220</w:t>
      </w:r>
      <w:r>
        <w:rPr>
          <w:rFonts w:ascii="Times New Roman" w:hAnsi="Times New Roman"/>
          <w:sz w:val="20"/>
          <w:szCs w:val="20"/>
        </w:rPr>
        <w:t xml:space="preserve"> кВ</w:t>
      </w:r>
    </w:p>
    <w:tbl>
      <w:tblPr>
        <w:tblW w:w="10273" w:type="dxa"/>
        <w:tblInd w:w="921" w:type="dxa"/>
        <w:tblLook w:val="04A0" w:firstRow="1" w:lastRow="0" w:firstColumn="1" w:lastColumn="0" w:noHBand="0" w:noVBand="1"/>
      </w:tblPr>
      <w:tblGrid>
        <w:gridCol w:w="2440"/>
        <w:gridCol w:w="1737"/>
        <w:gridCol w:w="1985"/>
        <w:gridCol w:w="2126"/>
        <w:gridCol w:w="1985"/>
      </w:tblGrid>
      <w:tr w:rsidR="0059775D" w:rsidRPr="0059775D" w:rsidTr="0059775D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</w:tr>
      <w:tr w:rsidR="0059775D" w:rsidRPr="0059775D" w:rsidTr="0059775D">
        <w:trPr>
          <w:trHeight w:val="6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Количество (</w:t>
            </w:r>
            <w:proofErr w:type="spellStart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шт</w:t>
            </w:r>
            <w:proofErr w:type="spellEnd"/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/>
                <w:b/>
                <w:sz w:val="20"/>
                <w:szCs w:val="20"/>
              </w:rPr>
              <w:t>МВА</w:t>
            </w:r>
          </w:p>
        </w:tc>
      </w:tr>
      <w:tr w:rsidR="00D35D2E">
        <w:trPr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9,643</w:t>
            </w:r>
          </w:p>
        </w:tc>
      </w:tr>
      <w:tr w:rsidR="00D35D2E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 35 кВ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 110 кВ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D2E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 220 кВ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35D2E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5D2E" w:rsidRDefault="0065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 6-10/35-0.4 кВ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D2E" w:rsidRDefault="006E5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9,643</w:t>
            </w: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Уровень физического износа объектов эле</w:t>
      </w:r>
      <w:r w:rsidR="008A3B8B">
        <w:rPr>
          <w:rFonts w:ascii="Times New Roman" w:hAnsi="Times New Roman" w:cs="Times New Roman"/>
          <w:sz w:val="24"/>
          <w:szCs w:val="24"/>
        </w:rPr>
        <w:t>ктросетевого хозяйства</w:t>
      </w:r>
      <w:r w:rsidR="00EE2E22">
        <w:rPr>
          <w:rFonts w:ascii="Times New Roman" w:hAnsi="Times New Roman" w:cs="Times New Roman"/>
          <w:sz w:val="24"/>
          <w:szCs w:val="24"/>
        </w:rPr>
        <w:t xml:space="preserve"> ООО «Каскад-Энерго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A3B8B">
        <w:rPr>
          <w:rFonts w:ascii="Times New Roman" w:hAnsi="Times New Roman" w:cs="Times New Roman"/>
          <w:sz w:val="24"/>
          <w:szCs w:val="24"/>
        </w:rPr>
        <w:t xml:space="preserve"> составляет 24,6%</w:t>
      </w:r>
    </w:p>
    <w:p w:rsidR="008A3B8B" w:rsidRDefault="0065520D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3B8B" w:rsidRDefault="008A3B8B" w:rsidP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 w:rsidP="008A3B8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D35D2E" w:rsidRDefault="0065520D" w:rsidP="008A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D35D2E" w:rsidRDefault="00D35D2E" w:rsidP="00551C01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</w:t>
      </w:r>
      <w:r w:rsidR="00EE2E22">
        <w:rPr>
          <w:rFonts w:ascii="Times New Roman" w:hAnsi="Times New Roman" w:cs="Times New Roman"/>
          <w:sz w:val="24"/>
          <w:szCs w:val="24"/>
        </w:rPr>
        <w:t>еской энергии в целом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периоде, а также динамика по отношению к году, предшествующему отчетному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 в таблице 2.1.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Таблица 2.1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6046"/>
        <w:gridCol w:w="784"/>
        <w:gridCol w:w="1120"/>
        <w:gridCol w:w="1240"/>
      </w:tblGrid>
      <w:tr w:rsidR="00D35D2E" w:rsidTr="0059775D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показателя, годы</w:t>
            </w:r>
          </w:p>
        </w:tc>
      </w:tr>
      <w:tr w:rsidR="00D35D2E" w:rsidTr="0059775D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изменения показателя</w:t>
            </w:r>
          </w:p>
        </w:tc>
      </w:tr>
      <w:tr w:rsidR="00D35D2E" w:rsidTr="0059775D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900B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EE2E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6,821875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900B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048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900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EE2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1,4375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900B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762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D2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167"/>
        <w:gridCol w:w="1418"/>
      </w:tblGrid>
      <w:tr w:rsidR="00D35D2E" w:rsidTr="0059775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41518D0" wp14:editId="2865C160">
                  <wp:extent cx="3238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 </w:t>
            </w: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2B8433C" wp14:editId="51F839F3">
                  <wp:extent cx="3048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AD4015C" wp14:editId="7244F757">
                  <wp:extent cx="4762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5AD1CB66" wp14:editId="3D74FF91">
                  <wp:extent cx="485775" cy="1905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59775D" w:rsidTr="005977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:rsidR="00D35D2E" w:rsidRDefault="00D35D2E">
            <w:pPr>
              <w:spacing w:after="0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75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775D" w:rsidTr="0059775D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D2E" w:rsidRPr="0059775D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75D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D2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D2E" w:rsidRDefault="006552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2E" w:rsidRDefault="00D3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4C3F9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ООО «Каскад-Энерго</w:t>
      </w:r>
      <w:r w:rsidR="0065520D">
        <w:rPr>
          <w:rFonts w:ascii="Times New Roman" w:hAnsi="Times New Roman"/>
        </w:rPr>
        <w:t>», в целях повышения качества оказания услуг по передаче электрической энергии.</w:t>
      </w:r>
    </w:p>
    <w:p w:rsidR="00D35D2E" w:rsidRDefault="0065520D">
      <w:pPr>
        <w:numPr>
          <w:ilvl w:val="1"/>
          <w:numId w:val="0"/>
        </w:numPr>
        <w:tabs>
          <w:tab w:val="num" w:pos="720"/>
          <w:tab w:val="left" w:pos="851"/>
        </w:tabs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 ремонтной программы.</w:t>
      </w:r>
    </w:p>
    <w:p w:rsidR="00D35D2E" w:rsidRDefault="0065520D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Ремонт оборудования подстанций и линий электропередачи в 2015 г. выполнен в полном объеме и в установленные сроки в соответствии с программой ремонтов.</w:t>
      </w: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left="142"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spacing w:after="0"/>
        <w:ind w:firstLine="567"/>
        <w:rPr>
          <w:rFonts w:ascii="Times New Roman" w:hAnsi="Times New Roman"/>
        </w:rPr>
      </w:pPr>
    </w:p>
    <w:p w:rsidR="00D35D2E" w:rsidRDefault="00D35D2E">
      <w:pPr>
        <w:ind w:right="-1" w:firstLine="567"/>
        <w:jc w:val="both"/>
        <w:rPr>
          <w:sz w:val="28"/>
          <w:szCs w:val="28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8A3B8B">
      <w:pPr>
        <w:pStyle w:val="ConsPlusNormal"/>
        <w:spacing w:before="240"/>
        <w:rPr>
          <w:rFonts w:ascii="Times New Roman" w:hAnsi="Times New Roman" w:cs="Times New Roman"/>
          <w:b/>
          <w:sz w:val="24"/>
          <w:szCs w:val="24"/>
        </w:rPr>
        <w:sectPr w:rsidR="00D35D2E">
          <w:footerReference w:type="default" r:id="rId13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D35D2E" w:rsidRDefault="0065520D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:rsidR="00D35D2E" w:rsidRDefault="0065520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640CE0" w:rsidRPr="00640CE0" w:rsidRDefault="0065520D" w:rsidP="00640CE0">
      <w:pPr>
        <w:spacing w:before="240" w:after="0" w:line="240" w:lineRule="auto"/>
        <w:ind w:firstLine="539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>3.1.</w:t>
      </w:r>
      <w:r w:rsidR="00640CE0" w:rsidRPr="00640CE0">
        <w:rPr>
          <w:rFonts w:eastAsiaTheme="minorHAnsi" w:cstheme="minorBidi"/>
          <w:lang w:eastAsia="en-US"/>
        </w:rPr>
        <w:t xml:space="preserve"> </w:t>
      </w:r>
      <w:r w:rsidR="00640CE0" w:rsidRPr="00640CE0">
        <w:rPr>
          <w:rFonts w:ascii="Times New Roman" w:eastAsiaTheme="minorHAnsi" w:hAnsi="Times New Roman"/>
          <w:sz w:val="24"/>
          <w:szCs w:val="24"/>
          <w:lang w:eastAsia="en-US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«Каскад-Энерго» по адресу:</w:t>
      </w:r>
      <w:r w:rsidRPr="00640CE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4" w:history="1">
        <w:r w:rsidR="00640CE0" w:rsidRPr="00640CE0">
          <w:rPr>
            <w:rStyle w:val="a5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>http://kasenergy.ru</w:t>
        </w:r>
        <w:r w:rsidR="00640CE0" w:rsidRPr="00640CE0">
          <w:rPr>
            <w:rStyle w:val="a5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>/</w:t>
        </w:r>
        <w:r w:rsidR="00640CE0" w:rsidRPr="00640CE0">
          <w:rPr>
            <w:rStyle w:val="a5"/>
            <w:rFonts w:ascii="Times New Roman" w:eastAsiaTheme="minorHAnsi" w:hAnsi="Times New Roman"/>
            <w:color w:val="auto"/>
            <w:sz w:val="24"/>
            <w:szCs w:val="24"/>
            <w:lang w:eastAsia="en-US"/>
          </w:rPr>
          <w:t>35-p-11-v-1-svedeniya-ob-usrednennoj-velichine-rezerviruemoj-maksimalnoj-moshchnosti-summarno-po-potrebitelyam-elektricheskoj-energii-moshchnost-energoprinimayushchikh-ustrojstv-kotorykh-v-granitsakh-balansovoj-prinadlezhnosti-ne-menee-670kvt</w:t>
        </w:r>
      </w:hyperlink>
    </w:p>
    <w:p w:rsidR="00640CE0" w:rsidRDefault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C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98729F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3.2. Мероприятия, выполненные ООО «Каскад-Энерго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в целях совершенствования деятельности по технологическому присоединению: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организована возможность подачи заявки заявителями посредством официального сайта сетевой организации;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повышена квалификация персонала в отделе технологического присоединения, расширен состав сотрудников;</w:t>
      </w:r>
    </w:p>
    <w:p w:rsidR="00640CE0" w:rsidRPr="00640CE0" w:rsidRDefault="00640CE0" w:rsidP="00640CE0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40C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- вносятся предложения по совершенствованию нормативной базы по процедуре технологического присоединения через некоммерческое партнерство, с целью повышения доступности к энергетической инфраструктуре.</w:t>
      </w:r>
    </w:p>
    <w:p w:rsidR="00D35D2E" w:rsidRDefault="00640CE0" w:rsidP="00640CE0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- о</w:t>
      </w:r>
      <w:r w:rsidR="0065520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рганизована работа в семидневном режиме дополнительных оперативно-выездных бригад, осуществляющих проверку выполнения ТУ с одновременным фактическим подключением.</w:t>
      </w:r>
    </w:p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D35D2E" w:rsidRDefault="0065520D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3.3. Сведения о качестве услуг по технологическому присоединению</w:t>
      </w:r>
      <w:r w:rsidR="009872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к электрическим сетям филиала ООО «Каскад-Энерго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» представлены в таблице 3.3.</w:t>
      </w:r>
    </w:p>
    <w:p w:rsidR="00D35D2E" w:rsidRDefault="0065520D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466"/>
        <w:gridCol w:w="2364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</w:tblGrid>
      <w:tr w:rsidR="00D35D2E" w:rsidTr="0059775D">
        <w:trPr>
          <w:trHeight w:val="3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D35D2E" w:rsidTr="0059775D">
        <w:trPr>
          <w:trHeight w:val="51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35D2E" w:rsidTr="0059775D">
        <w:trPr>
          <w:trHeight w:val="10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775D" w:rsidTr="0059775D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D35D2E">
        <w:trPr>
          <w:trHeight w:val="76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35D2E">
        <w:trPr>
          <w:trHeight w:val="204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35D2E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заключенных договоров об осуществлении технологического присоединения 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8729F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9F" w:rsidRDefault="0098729F" w:rsidP="00987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D35D2E">
        <w:trPr>
          <w:trHeight w:val="178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A0000">
        <w:trPr>
          <w:trHeight w:val="102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00" w:rsidRDefault="00FA0000" w:rsidP="00FA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D35D2E" w:rsidP="00FA0000">
      <w:pPr>
        <w:spacing w:before="24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D35D2E" w:rsidRDefault="0065520D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Колич</w:t>
      </w:r>
      <w:r w:rsidR="005E50B5">
        <w:rPr>
          <w:rFonts w:ascii="Times New Roman" w:hAnsi="Times New Roman" w:cs="Times New Roman"/>
          <w:sz w:val="24"/>
          <w:szCs w:val="24"/>
        </w:rPr>
        <w:t>ество обращений, поступивших в ООО «Каскад-Энерго» за 2015 год составило 2</w:t>
      </w:r>
      <w:r>
        <w:rPr>
          <w:rFonts w:ascii="Times New Roman" w:hAnsi="Times New Roman" w:cs="Times New Roman"/>
          <w:sz w:val="24"/>
          <w:szCs w:val="24"/>
        </w:rPr>
        <w:t xml:space="preserve"> штук</w:t>
      </w:r>
      <w:r w:rsidR="005E50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договоров об осуществлении технологического присоединения в отчетн</w:t>
      </w:r>
      <w:r w:rsidR="005E50B5">
        <w:rPr>
          <w:rFonts w:ascii="Times New Roman" w:hAnsi="Times New Roman" w:cs="Times New Roman"/>
          <w:sz w:val="24"/>
          <w:szCs w:val="24"/>
        </w:rPr>
        <w:t>ом периоде зарегистрировано 2 заявки</w:t>
      </w:r>
      <w:r>
        <w:rPr>
          <w:rFonts w:ascii="Times New Roman" w:hAnsi="Times New Roman" w:cs="Times New Roman"/>
          <w:sz w:val="24"/>
          <w:szCs w:val="24"/>
        </w:rPr>
        <w:t>. Обращений, содер</w:t>
      </w:r>
      <w:r w:rsidR="005E50B5">
        <w:rPr>
          <w:rFonts w:ascii="Times New Roman" w:hAnsi="Times New Roman" w:cs="Times New Roman"/>
          <w:sz w:val="24"/>
          <w:szCs w:val="24"/>
        </w:rPr>
        <w:t>жащих жалобу, не поступало.</w:t>
      </w:r>
      <w:r>
        <w:rPr>
          <w:rFonts w:ascii="Times New Roman" w:hAnsi="Times New Roman" w:cs="Times New Roman"/>
          <w:sz w:val="24"/>
          <w:szCs w:val="24"/>
        </w:rPr>
        <w:t xml:space="preserve"> Динамика по отношению к году, предшествующему отчетному указана в таблице 4.1.</w:t>
      </w:r>
    </w:p>
    <w:p w:rsidR="00D35D2E" w:rsidRDefault="00D35D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616"/>
        <w:gridCol w:w="2073"/>
        <w:gridCol w:w="850"/>
        <w:gridCol w:w="851"/>
        <w:gridCol w:w="850"/>
        <w:gridCol w:w="709"/>
        <w:gridCol w:w="709"/>
        <w:gridCol w:w="850"/>
        <w:gridCol w:w="709"/>
        <w:gridCol w:w="708"/>
        <w:gridCol w:w="851"/>
        <w:gridCol w:w="708"/>
        <w:gridCol w:w="709"/>
        <w:gridCol w:w="851"/>
        <w:gridCol w:w="708"/>
        <w:gridCol w:w="710"/>
        <w:gridCol w:w="851"/>
      </w:tblGrid>
      <w:tr w:rsidR="00D35D2E" w:rsidTr="0059775D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162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D35D2E" w:rsidTr="0059775D">
        <w:trPr>
          <w:trHeight w:val="6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D35D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D35D2E">
        <w:trPr>
          <w:trHeight w:val="12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D35D2E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9D18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E50B5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E50B5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35D2E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18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5E50B5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 w:rsidP="005E5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 w:rsidTr="008C110B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P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D133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65520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8D1336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1336" w:rsidRDefault="008D1336" w:rsidP="008D13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5D2E" w:rsidRDefault="006552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35D2E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деятельности офисов обслуживания потребителей представлена в таблице 4.2.</w:t>
      </w:r>
    </w:p>
    <w:p w:rsidR="00D35D2E" w:rsidRDefault="0065520D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14312" w:type="dxa"/>
        <w:tblLayout w:type="fixed"/>
        <w:tblLook w:val="04A0" w:firstRow="1" w:lastRow="0" w:firstColumn="1" w:lastColumn="0" w:noHBand="0" w:noVBand="1"/>
      </w:tblPr>
      <w:tblGrid>
        <w:gridCol w:w="367"/>
        <w:gridCol w:w="1471"/>
        <w:gridCol w:w="1418"/>
        <w:gridCol w:w="1701"/>
        <w:gridCol w:w="1134"/>
        <w:gridCol w:w="851"/>
        <w:gridCol w:w="1700"/>
        <w:gridCol w:w="1063"/>
        <w:gridCol w:w="989"/>
        <w:gridCol w:w="992"/>
        <w:gridCol w:w="2626"/>
      </w:tblGrid>
      <w:tr w:rsidR="008A3B8B" w:rsidTr="008A3B8B">
        <w:trPr>
          <w:trHeight w:val="300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потребителей, обратившихся очно в 2015 году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8A3B8B" w:rsidTr="008A3B8B">
        <w:trPr>
          <w:trHeight w:val="108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A3B8B" w:rsidTr="008A3B8B">
        <w:trPr>
          <w:trHeight w:val="30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Pr="0059775D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A3B8B" w:rsidTr="008A3B8B">
        <w:trPr>
          <w:trHeight w:val="765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C26C87" w:rsidP="001814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C26C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625049, Тюменская область, г. Тюмень, ул. Московский тракт, 179, корпус 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 514-088</w:t>
            </w:r>
          </w:p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8C11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kasenergy</w:t>
            </w:r>
            <w:r w:rsidRPr="008C11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09:00-17:00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электроэнергии, прием и обработка жалоб и обращений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B8B" w:rsidRDefault="008A3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35D2E" w:rsidRDefault="00D35D2E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110B" w:rsidRDefault="008C1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B8B" w:rsidRDefault="008A3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Информация о заочном обслуживании потребителей посредством телефонной связи представлена в таблице 4.3.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988"/>
        <w:gridCol w:w="6333"/>
        <w:gridCol w:w="2455"/>
        <w:gridCol w:w="4253"/>
      </w:tblGrid>
      <w:tr w:rsidR="00D35D2E" w:rsidTr="0059775D">
        <w:trPr>
          <w:trHeight w:val="5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59775D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9775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5D2E">
        <w:trPr>
          <w:trHeight w:val="510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2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35D2E">
        <w:trPr>
          <w:trHeight w:val="30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 514-088</w:t>
            </w:r>
          </w:p>
        </w:tc>
      </w:tr>
      <w:tr w:rsidR="00D35D2E">
        <w:trPr>
          <w:trHeight w:val="510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2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2E" w:rsidRDefault="00D35D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 514-088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D35D2E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9D1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Pr="008C110B" w:rsidRDefault="008C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0,10</w:t>
            </w:r>
          </w:p>
        </w:tc>
      </w:tr>
      <w:tr w:rsidR="00D35D2E">
        <w:trPr>
          <w:trHeight w:val="7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D2E" w:rsidRDefault="00655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0,57</w:t>
            </w:r>
          </w:p>
        </w:tc>
      </w:tr>
    </w:tbl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>
      <w:pPr>
        <w:spacing w:after="0" w:line="240" w:lineRule="auto"/>
        <w:rPr>
          <w:rFonts w:ascii="Times New Roman" w:hAnsi="Times New Roman"/>
          <w:sz w:val="20"/>
          <w:szCs w:val="20"/>
        </w:rPr>
        <w:sectPr w:rsidR="00D35D2E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Категория обращений, в которой зарегистрировано наибольшее число обращений – заявка на техн</w:t>
      </w:r>
      <w:r w:rsidR="008C110B">
        <w:rPr>
          <w:rFonts w:ascii="Times New Roman" w:hAnsi="Times New Roman" w:cs="Times New Roman"/>
          <w:sz w:val="24"/>
          <w:szCs w:val="24"/>
        </w:rPr>
        <w:t>ологическое присоединение – 2</w:t>
      </w:r>
      <w:r>
        <w:rPr>
          <w:rFonts w:ascii="Times New Roman" w:hAnsi="Times New Roman" w:cs="Times New Roman"/>
          <w:sz w:val="24"/>
          <w:szCs w:val="24"/>
        </w:rPr>
        <w:t xml:space="preserve"> штуки. </w:t>
      </w:r>
    </w:p>
    <w:p w:rsidR="00D35D2E" w:rsidRDefault="00655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C110B">
        <w:rPr>
          <w:rFonts w:ascii="Times New Roman" w:hAnsi="Times New Roman" w:cs="Times New Roman"/>
          <w:sz w:val="24"/>
          <w:szCs w:val="24"/>
        </w:rPr>
        <w:t>бращений, содержащих жалобу – 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D2E" w:rsidRDefault="00D35D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65520D">
        <w:rPr>
          <w:rFonts w:ascii="Times New Roman" w:hAnsi="Times New Roman" w:cs="Times New Roman"/>
          <w:sz w:val="24"/>
          <w:szCs w:val="24"/>
        </w:rPr>
        <w:t xml:space="preserve">. Мероприятия, направленные на работу с социально </w:t>
      </w:r>
      <w:r w:rsidR="008C110B">
        <w:rPr>
          <w:rFonts w:ascii="Times New Roman" w:hAnsi="Times New Roman" w:cs="Times New Roman"/>
          <w:sz w:val="24"/>
          <w:szCs w:val="24"/>
        </w:rPr>
        <w:t>уязвимыми группами населения в ООО «Каскад-Энерго</w:t>
      </w:r>
      <w:r w:rsidR="0065520D">
        <w:rPr>
          <w:rFonts w:ascii="Times New Roman" w:hAnsi="Times New Roman" w:cs="Times New Roman"/>
          <w:sz w:val="24"/>
          <w:szCs w:val="24"/>
        </w:rPr>
        <w:t>», в 2015 году не проводились.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59775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5520D">
        <w:rPr>
          <w:rFonts w:ascii="Times New Roman" w:hAnsi="Times New Roman" w:cs="Times New Roman"/>
          <w:sz w:val="24"/>
          <w:szCs w:val="24"/>
        </w:rPr>
        <w:t>. В целях повышения каче</w:t>
      </w:r>
      <w:r w:rsidR="008273EF">
        <w:rPr>
          <w:rFonts w:ascii="Times New Roman" w:hAnsi="Times New Roman" w:cs="Times New Roman"/>
          <w:sz w:val="24"/>
          <w:szCs w:val="24"/>
        </w:rPr>
        <w:t>ства обслуживания потребителей ООО «Каскад-Энерго</w:t>
      </w:r>
      <w:r w:rsidR="0065520D">
        <w:rPr>
          <w:rFonts w:ascii="Times New Roman" w:hAnsi="Times New Roman" w:cs="Times New Roman"/>
          <w:sz w:val="24"/>
          <w:szCs w:val="24"/>
        </w:rPr>
        <w:t xml:space="preserve">» в 2015 году были проведены следующие мероприятия: </w:t>
      </w:r>
    </w:p>
    <w:p w:rsidR="008273EF" w:rsidRDefault="0065520D">
      <w:pPr>
        <w:tabs>
          <w:tab w:val="num" w:pos="960"/>
          <w:tab w:val="left" w:pos="132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 План мероприятий по внедрению стандартов качества о</w:t>
      </w:r>
      <w:r w:rsidR="008273EF">
        <w:rPr>
          <w:rFonts w:ascii="Times New Roman" w:hAnsi="Times New Roman"/>
          <w:sz w:val="24"/>
          <w:szCs w:val="24"/>
        </w:rPr>
        <w:t>бслуживания потребителей услуг ООО «Каскад-Энерго</w:t>
      </w:r>
      <w:r w:rsidR="009D1864">
        <w:rPr>
          <w:rFonts w:ascii="Times New Roman" w:hAnsi="Times New Roman"/>
          <w:sz w:val="24"/>
          <w:szCs w:val="24"/>
        </w:rPr>
        <w:t>»</w:t>
      </w:r>
      <w:r w:rsidR="008273EF">
        <w:rPr>
          <w:rFonts w:ascii="Times New Roman" w:hAnsi="Times New Roman"/>
          <w:sz w:val="24"/>
          <w:szCs w:val="24"/>
        </w:rPr>
        <w:t>.</w:t>
      </w:r>
    </w:p>
    <w:p w:rsidR="00D35D2E" w:rsidRDefault="00655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Доработана функциональност</w:t>
      </w:r>
      <w:r w:rsidR="009D1864">
        <w:rPr>
          <w:rFonts w:ascii="Times New Roman" w:hAnsi="Times New Roman"/>
          <w:color w:val="000000"/>
          <w:sz w:val="24"/>
          <w:szCs w:val="24"/>
        </w:rPr>
        <w:t xml:space="preserve">ь </w:t>
      </w:r>
      <w:proofErr w:type="spellStart"/>
      <w:r w:rsidR="009D1864">
        <w:rPr>
          <w:rFonts w:ascii="Times New Roman" w:hAnsi="Times New Roman"/>
          <w:color w:val="000000"/>
          <w:sz w:val="24"/>
          <w:szCs w:val="24"/>
        </w:rPr>
        <w:t>Call</w:t>
      </w:r>
      <w:proofErr w:type="spellEnd"/>
      <w:r w:rsidR="009D1864">
        <w:rPr>
          <w:rFonts w:ascii="Times New Roman" w:hAnsi="Times New Roman"/>
          <w:color w:val="000000"/>
          <w:sz w:val="24"/>
          <w:szCs w:val="24"/>
        </w:rPr>
        <w:t>-центра в части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обработки входящих звонков, в целях информирования потребителей, в случае возникновения массовых отключений электроэнергии </w:t>
      </w:r>
      <w:r>
        <w:rPr>
          <w:rFonts w:ascii="Times New Roman" w:hAnsi="Times New Roman"/>
          <w:color w:val="000000"/>
          <w:sz w:val="24"/>
          <w:szCs w:val="24"/>
        </w:rPr>
        <w:t>и в части автоматического оповещения заявителей (автодозвон, SMS-оповещение) об истечении сроков исполнения обязательств со стороны заявителя по договорам об осуществлении технологического присоединения.</w:t>
      </w:r>
    </w:p>
    <w:p w:rsidR="00D35D2E" w:rsidRDefault="005977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65520D">
        <w:rPr>
          <w:rFonts w:ascii="Times New Roman" w:hAnsi="Times New Roman" w:cs="Times New Roman"/>
          <w:sz w:val="24"/>
          <w:szCs w:val="24"/>
        </w:rPr>
        <w:t>. Информация по обращениям потреби</w:t>
      </w:r>
      <w:r>
        <w:rPr>
          <w:rFonts w:ascii="Times New Roman" w:hAnsi="Times New Roman" w:cs="Times New Roman"/>
          <w:sz w:val="24"/>
          <w:szCs w:val="24"/>
        </w:rPr>
        <w:t>телей представлена в таблице 4.7</w:t>
      </w:r>
      <w:r w:rsidR="0065520D">
        <w:rPr>
          <w:rFonts w:ascii="Times New Roman" w:hAnsi="Times New Roman" w:cs="Times New Roman"/>
          <w:sz w:val="24"/>
          <w:szCs w:val="24"/>
        </w:rPr>
        <w:t>.</w:t>
      </w:r>
    </w:p>
    <w:p w:rsidR="00D35D2E" w:rsidRDefault="00D35D2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p w:rsidR="00D35D2E" w:rsidRDefault="00D35D2E"/>
    <w:sectPr w:rsidR="00D35D2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AC" w:rsidRDefault="00B866AC">
      <w:pPr>
        <w:spacing w:after="0" w:line="240" w:lineRule="auto"/>
      </w:pPr>
      <w:r>
        <w:separator/>
      </w:r>
    </w:p>
  </w:endnote>
  <w:endnote w:type="continuationSeparator" w:id="0">
    <w:p w:rsidR="00B866AC" w:rsidRDefault="00B8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1641908"/>
      <w:docPartObj>
        <w:docPartGallery w:val="Page Numbers (Bottom of Page)"/>
        <w:docPartUnique/>
      </w:docPartObj>
    </w:sdtPr>
    <w:sdtContent>
      <w:p w:rsidR="0059775D" w:rsidRDefault="005977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4F4">
          <w:rPr>
            <w:noProof/>
          </w:rPr>
          <w:t>13</w:t>
        </w:r>
        <w:r>
          <w:fldChar w:fldCharType="end"/>
        </w:r>
      </w:p>
    </w:sdtContent>
  </w:sdt>
  <w:p w:rsidR="0059775D" w:rsidRDefault="005977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AC" w:rsidRDefault="00B866AC">
      <w:pPr>
        <w:spacing w:after="0" w:line="240" w:lineRule="auto"/>
      </w:pPr>
      <w:r>
        <w:separator/>
      </w:r>
    </w:p>
  </w:footnote>
  <w:footnote w:type="continuationSeparator" w:id="0">
    <w:p w:rsidR="00B866AC" w:rsidRDefault="00B8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2E"/>
    <w:rsid w:val="00137B58"/>
    <w:rsid w:val="001814F4"/>
    <w:rsid w:val="00245B54"/>
    <w:rsid w:val="003D2819"/>
    <w:rsid w:val="004C3F95"/>
    <w:rsid w:val="004D7FCA"/>
    <w:rsid w:val="00551C01"/>
    <w:rsid w:val="0059775D"/>
    <w:rsid w:val="005E50B5"/>
    <w:rsid w:val="00640CE0"/>
    <w:rsid w:val="0065520D"/>
    <w:rsid w:val="00676C78"/>
    <w:rsid w:val="006A5953"/>
    <w:rsid w:val="006E51A1"/>
    <w:rsid w:val="008273EF"/>
    <w:rsid w:val="008406C5"/>
    <w:rsid w:val="008A3B8B"/>
    <w:rsid w:val="008C110B"/>
    <w:rsid w:val="008D1336"/>
    <w:rsid w:val="00900BD4"/>
    <w:rsid w:val="0098729F"/>
    <w:rsid w:val="009D1864"/>
    <w:rsid w:val="00B866AC"/>
    <w:rsid w:val="00BB1AA5"/>
    <w:rsid w:val="00C26C87"/>
    <w:rsid w:val="00D11E92"/>
    <w:rsid w:val="00D35D2E"/>
    <w:rsid w:val="00D92750"/>
    <w:rsid w:val="00E50588"/>
    <w:rsid w:val="00ED737A"/>
    <w:rsid w:val="00EE2E22"/>
    <w:rsid w:val="00FA0000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D5CD"/>
  <w15:chartTrackingRefBased/>
  <w15:docId w15:val="{21F70A50-68FE-432E-AB5D-CB290012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640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kasenergy.ru/35-p-11-v-1-svedeniya-ob-usrednennoj-velichine-rezerviruemoj-maksimalnoj-moshchnosti-summarno-po-potrebitelyam-elektricheskoj-energii-moshchnost-energoprinimayushchikh-ustrojstv-kotorykh-v-granitsakh-balansovoj-prinadlezhnosti-ne-menee-670kv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0B3DB-44E6-4DAE-9709-09BDDDA4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Панфёрова Елена Михайловна</dc:creator>
  <cp:keywords/>
  <dc:description/>
  <cp:lastModifiedBy>456</cp:lastModifiedBy>
  <cp:revision>28</cp:revision>
  <cp:lastPrinted>2017-01-10T09:42:00Z</cp:lastPrinted>
  <dcterms:created xsi:type="dcterms:W3CDTF">2016-04-04T06:39:00Z</dcterms:created>
  <dcterms:modified xsi:type="dcterms:W3CDTF">2017-01-11T11:34:00Z</dcterms:modified>
</cp:coreProperties>
</file>