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55" w:rsidRPr="002B0019" w:rsidRDefault="00555355" w:rsidP="00555355">
      <w:pPr>
        <w:shd w:val="clear" w:color="auto" w:fill="FCFCFC"/>
        <w:spacing w:after="100" w:afterAutospacing="1" w:line="375" w:lineRule="atLeast"/>
        <w:jc w:val="center"/>
        <w:outlineLvl w:val="1"/>
        <w:rPr>
          <w:rFonts w:ascii="Times New Roman" w:eastAsia="Times New Roman" w:hAnsi="Times New Roman" w:cs="Times New Roman"/>
          <w:color w:val="082F42"/>
          <w:sz w:val="38"/>
          <w:szCs w:val="38"/>
          <w:lang w:eastAsia="ru-RU"/>
        </w:rPr>
      </w:pPr>
      <w:r w:rsidRPr="002B0019">
        <w:rPr>
          <w:rFonts w:ascii="Times New Roman" w:eastAsia="Times New Roman" w:hAnsi="Times New Roman" w:cs="Times New Roman"/>
          <w:color w:val="082F42"/>
          <w:sz w:val="38"/>
          <w:szCs w:val="38"/>
          <w:lang w:eastAsia="ru-RU"/>
        </w:rPr>
        <w:t>Порядок осуществления технологического присоединения (п. 11 «е» Стандартов)</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proofErr w:type="gramStart"/>
      <w:r w:rsidRPr="002B0019">
        <w:rPr>
          <w:rFonts w:ascii="Times New Roman" w:eastAsia="Times New Roman" w:hAnsi="Times New Roman" w:cs="Times New Roman"/>
          <w:color w:val="1C1C1C"/>
          <w:sz w:val="24"/>
          <w:szCs w:val="24"/>
          <w:lang w:eastAsia="ru-RU"/>
        </w:rPr>
        <w:t>Технологическое присоединение к</w:t>
      </w:r>
      <w:r w:rsidR="00AF2982">
        <w:rPr>
          <w:rFonts w:ascii="Times New Roman" w:eastAsia="Times New Roman" w:hAnsi="Times New Roman" w:cs="Times New Roman"/>
          <w:color w:val="1C1C1C"/>
          <w:sz w:val="24"/>
          <w:szCs w:val="24"/>
          <w:lang w:eastAsia="ru-RU"/>
        </w:rPr>
        <w:t xml:space="preserve"> электрическим сетям ООО «Каскад-Энерго</w:t>
      </w:r>
      <w:r w:rsidRPr="002B0019">
        <w:rPr>
          <w:rFonts w:ascii="Times New Roman" w:eastAsia="Times New Roman" w:hAnsi="Times New Roman" w:cs="Times New Roman"/>
          <w:color w:val="1C1C1C"/>
          <w:sz w:val="24"/>
          <w:szCs w:val="24"/>
          <w:lang w:eastAsia="ru-RU"/>
        </w:rPr>
        <w:t>» осуществляется согласно Федеральному закону «Об электроэнергетике» (№</w:t>
      </w:r>
      <w:r w:rsidR="00E44B71">
        <w:rPr>
          <w:rFonts w:ascii="Times New Roman" w:eastAsia="Times New Roman" w:hAnsi="Times New Roman" w:cs="Times New Roman"/>
          <w:color w:val="1C1C1C"/>
          <w:sz w:val="24"/>
          <w:szCs w:val="24"/>
          <w:lang w:eastAsia="ru-RU"/>
        </w:rPr>
        <w:t xml:space="preserve"> </w:t>
      </w:r>
      <w:r w:rsidRPr="002B0019">
        <w:rPr>
          <w:rFonts w:ascii="Times New Roman" w:eastAsia="Times New Roman" w:hAnsi="Times New Roman" w:cs="Times New Roman"/>
          <w:color w:val="1C1C1C"/>
          <w:sz w:val="24"/>
          <w:szCs w:val="24"/>
          <w:lang w:eastAsia="ru-RU"/>
        </w:rPr>
        <w:t>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roofErr w:type="gramEnd"/>
    </w:p>
    <w:p w:rsidR="00555355" w:rsidRPr="002B0019" w:rsidRDefault="00555355" w:rsidP="00555355">
      <w:pPr>
        <w:shd w:val="clear" w:color="auto" w:fill="FCFCFC"/>
        <w:spacing w:before="100" w:beforeAutospacing="1" w:after="100" w:afterAutospacing="1" w:line="270" w:lineRule="atLeast"/>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П.11е абз</w:t>
      </w:r>
      <w:proofErr w:type="gramStart"/>
      <w:r w:rsidRPr="002B0019">
        <w:rPr>
          <w:rFonts w:ascii="Times New Roman" w:eastAsia="Times New Roman" w:hAnsi="Times New Roman" w:cs="Times New Roman"/>
          <w:b/>
          <w:bCs/>
          <w:color w:val="1C1C1C"/>
          <w:sz w:val="24"/>
          <w:szCs w:val="24"/>
          <w:lang w:eastAsia="ru-RU"/>
        </w:rPr>
        <w:t>1</w:t>
      </w:r>
      <w:proofErr w:type="gramEnd"/>
      <w:r w:rsidRPr="002B0019">
        <w:rPr>
          <w:rFonts w:ascii="Times New Roman" w:eastAsia="Times New Roman" w:hAnsi="Times New Roman" w:cs="Times New Roman"/>
          <w:b/>
          <w:bCs/>
          <w:color w:val="1C1C1C"/>
          <w:sz w:val="24"/>
          <w:szCs w:val="24"/>
          <w:lang w:eastAsia="ru-RU"/>
        </w:rPr>
        <w:t>: (пункт 18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Arial" w:eastAsia="Times New Roman" w:hAnsi="Arial" w:cs="Arial"/>
          <w:color w:val="1C1C1C"/>
          <w:sz w:val="18"/>
          <w:szCs w:val="18"/>
          <w:lang w:eastAsia="ru-RU"/>
        </w:rPr>
        <w:br/>
      </w:r>
      <w:r w:rsidRPr="002B0019">
        <w:rPr>
          <w:rFonts w:ascii="Times New Roman" w:eastAsia="Times New Roman" w:hAnsi="Times New Roman" w:cs="Times New Roman"/>
          <w:color w:val="1C1C1C"/>
          <w:sz w:val="24"/>
          <w:szCs w:val="24"/>
          <w:lang w:eastAsia="ru-RU"/>
        </w:rPr>
        <w:t>Мероприятия по технологическому присоединению включают в себя: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proofErr w:type="spellStart"/>
      <w:r w:rsidRPr="002B0019">
        <w:rPr>
          <w:rFonts w:ascii="Times New Roman" w:eastAsia="Times New Roman" w:hAnsi="Times New Roman" w:cs="Times New Roman"/>
          <w:color w:val="1C1C1C"/>
          <w:sz w:val="24"/>
          <w:szCs w:val="24"/>
          <w:lang w:eastAsia="ru-RU"/>
        </w:rPr>
        <w:t>д</w:t>
      </w:r>
      <w:proofErr w:type="spellEnd"/>
      <w:r w:rsidRPr="002B0019">
        <w:rPr>
          <w:rFonts w:ascii="Times New Roman" w:eastAsia="Times New Roman" w:hAnsi="Times New Roman" w:cs="Times New Roman"/>
          <w:color w:val="1C1C1C"/>
          <w:sz w:val="24"/>
          <w:szCs w:val="24"/>
          <w:lang w:eastAsia="ru-RU"/>
        </w:rPr>
        <w:t>)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proofErr w:type="gramStart"/>
      <w:r w:rsidRPr="002B0019">
        <w:rPr>
          <w:rFonts w:ascii="Times New Roman" w:eastAsia="Times New Roman" w:hAnsi="Times New Roman" w:cs="Times New Roman"/>
          <w:color w:val="1C1C1C"/>
          <w:sz w:val="24"/>
          <w:szCs w:val="24"/>
          <w:lang w:eastAsia="ru-RU"/>
        </w:rP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w:t>
      </w:r>
      <w:proofErr w:type="gramEnd"/>
      <w:r w:rsidRPr="002B0019">
        <w:rPr>
          <w:rFonts w:ascii="Times New Roman" w:eastAsia="Times New Roman" w:hAnsi="Times New Roman" w:cs="Times New Roman"/>
          <w:color w:val="1C1C1C"/>
          <w:sz w:val="24"/>
          <w:szCs w:val="24"/>
          <w:lang w:eastAsia="ru-RU"/>
        </w:rPr>
        <w:t xml:space="preserve"> заявителей к электрическим сетям классом напряжения до 10 кВ </w:t>
      </w:r>
      <w:r w:rsidRPr="002B0019">
        <w:rPr>
          <w:rFonts w:ascii="Times New Roman" w:eastAsia="Times New Roman" w:hAnsi="Times New Roman" w:cs="Times New Roman"/>
          <w:color w:val="1C1C1C"/>
          <w:sz w:val="24"/>
          <w:szCs w:val="24"/>
          <w:lang w:eastAsia="ru-RU"/>
        </w:rPr>
        <w:lastRenderedPageBreak/>
        <w:t>включительно, а также для лиц, указанных в пунктах 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абз.2 (пункт 7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Процедура технологического присоединения:</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а) подача заявки юридическим или физическим лицом</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t>(далее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2B0019">
        <w:rPr>
          <w:rFonts w:ascii="Times New Roman" w:eastAsia="Times New Roman" w:hAnsi="Times New Roman" w:cs="Times New Roman"/>
          <w:color w:val="1C1C1C"/>
          <w:sz w:val="24"/>
          <w:szCs w:val="24"/>
          <w:lang w:eastAsia="ru-RU"/>
        </w:rPr>
        <w:t>для</w:t>
      </w:r>
      <w:proofErr w:type="gramEnd"/>
      <w:r w:rsidRPr="002B0019">
        <w:rPr>
          <w:rFonts w:ascii="Times New Roman" w:eastAsia="Times New Roman" w:hAnsi="Times New Roman" w:cs="Times New Roman"/>
          <w:color w:val="1C1C1C"/>
          <w:sz w:val="24"/>
          <w:szCs w:val="24"/>
          <w:lang w:eastAsia="ru-RU"/>
        </w:rPr>
        <w:t xml:space="preserve"> </w:t>
      </w:r>
      <w:proofErr w:type="gramStart"/>
      <w:r w:rsidRPr="002B0019">
        <w:rPr>
          <w:rFonts w:ascii="Times New Roman" w:eastAsia="Times New Roman" w:hAnsi="Times New Roman" w:cs="Times New Roman"/>
          <w:color w:val="1C1C1C"/>
          <w:sz w:val="24"/>
          <w:szCs w:val="24"/>
          <w:lang w:eastAsia="ru-RU"/>
        </w:rPr>
        <w:t>технологическое</w:t>
      </w:r>
      <w:proofErr w:type="gramEnd"/>
      <w:r w:rsidRPr="002B0019">
        <w:rPr>
          <w:rFonts w:ascii="Times New Roman" w:eastAsia="Times New Roman" w:hAnsi="Times New Roman" w:cs="Times New Roman"/>
          <w:color w:val="1C1C1C"/>
          <w:sz w:val="24"/>
          <w:szCs w:val="24"/>
          <w:lang w:eastAsia="ru-RU"/>
        </w:rPr>
        <w:t xml:space="preserve"> присоединение объекта капитального строительства, разные части которого принадлежат различным собственникам (владельцам).</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б) заключение договора</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r>
      <w:r w:rsidRPr="002B0019">
        <w:rPr>
          <w:rFonts w:ascii="Times New Roman" w:eastAsia="Times New Roman" w:hAnsi="Times New Roman" w:cs="Times New Roman"/>
          <w:color w:val="1C1C1C"/>
          <w:sz w:val="24"/>
          <w:szCs w:val="24"/>
          <w:lang w:eastAsia="ru-RU"/>
        </w:rPr>
        <w:lastRenderedPageBreak/>
        <w:t xml:space="preserve">Договор считается заключенным </w:t>
      </w:r>
      <w:proofErr w:type="gramStart"/>
      <w:r w:rsidRPr="002B0019">
        <w:rPr>
          <w:rFonts w:ascii="Times New Roman" w:eastAsia="Times New Roman" w:hAnsi="Times New Roman" w:cs="Times New Roman"/>
          <w:color w:val="1C1C1C"/>
          <w:sz w:val="24"/>
          <w:szCs w:val="24"/>
          <w:lang w:eastAsia="ru-RU"/>
        </w:rPr>
        <w:t>с даты поступления</w:t>
      </w:r>
      <w:proofErr w:type="gramEnd"/>
      <w:r w:rsidRPr="002B0019">
        <w:rPr>
          <w:rFonts w:ascii="Times New Roman" w:eastAsia="Times New Roman" w:hAnsi="Times New Roman" w:cs="Times New Roman"/>
          <w:color w:val="1C1C1C"/>
          <w:sz w:val="24"/>
          <w:szCs w:val="24"/>
          <w:lang w:eastAsia="ru-RU"/>
        </w:rPr>
        <w:t xml:space="preserve"> подписанного заявителем экземпляра договора в сетевую организацию (пункт 15 Правил).</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r>
      <w:proofErr w:type="gramStart"/>
      <w:r w:rsidRPr="002B0019">
        <w:rPr>
          <w:rFonts w:ascii="Times New Roman" w:eastAsia="Times New Roman" w:hAnsi="Times New Roman" w:cs="Times New Roman"/>
          <w:color w:val="1C1C1C"/>
          <w:sz w:val="24"/>
          <w:szCs w:val="24"/>
          <w:lang w:eastAsia="ru-RU"/>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2B0019">
        <w:rPr>
          <w:rFonts w:ascii="Times New Roman" w:eastAsia="Times New Roman" w:hAnsi="Times New Roman" w:cs="Times New Roman"/>
          <w:color w:val="1C1C1C"/>
          <w:sz w:val="24"/>
          <w:szCs w:val="24"/>
          <w:lang w:eastAsia="ru-RU"/>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2B0019">
        <w:rPr>
          <w:rFonts w:ascii="Times New Roman" w:eastAsia="Times New Roman" w:hAnsi="Times New Roman" w:cs="Times New Roman"/>
          <w:color w:val="1C1C1C"/>
          <w:sz w:val="24"/>
          <w:szCs w:val="24"/>
          <w:lang w:eastAsia="ru-RU"/>
        </w:rPr>
        <w:t>.</w:t>
      </w:r>
      <w:proofErr w:type="gramEnd"/>
      <w:r w:rsidRPr="002B0019">
        <w:rPr>
          <w:rFonts w:ascii="Times New Roman" w:eastAsia="Times New Roman" w:hAnsi="Times New Roman" w:cs="Times New Roman"/>
          <w:color w:val="1C1C1C"/>
          <w:sz w:val="24"/>
          <w:szCs w:val="24"/>
          <w:lang w:eastAsia="ru-RU"/>
        </w:rPr>
        <w:t xml:space="preserve"> (</w:t>
      </w:r>
      <w:proofErr w:type="gramStart"/>
      <w:r w:rsidRPr="002B0019">
        <w:rPr>
          <w:rFonts w:ascii="Times New Roman" w:eastAsia="Times New Roman" w:hAnsi="Times New Roman" w:cs="Times New Roman"/>
          <w:color w:val="1C1C1C"/>
          <w:sz w:val="24"/>
          <w:szCs w:val="24"/>
          <w:lang w:eastAsia="ru-RU"/>
        </w:rPr>
        <w:t>п</w:t>
      </w:r>
      <w:proofErr w:type="gramEnd"/>
      <w:r w:rsidRPr="002B0019">
        <w:rPr>
          <w:rFonts w:ascii="Times New Roman" w:eastAsia="Times New Roman" w:hAnsi="Times New Roman" w:cs="Times New Roman"/>
          <w:color w:val="1C1C1C"/>
          <w:sz w:val="24"/>
          <w:szCs w:val="24"/>
          <w:lang w:eastAsia="ru-RU"/>
        </w:rPr>
        <w:t>ункт 17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proofErr w:type="gramStart"/>
      <w:r w:rsidRPr="002B0019">
        <w:rPr>
          <w:rFonts w:ascii="Times New Roman" w:eastAsia="Times New Roman" w:hAnsi="Times New Roman" w:cs="Times New Roman"/>
          <w:b/>
          <w:bCs/>
          <w:color w:val="1C1C1C"/>
          <w:sz w:val="24"/>
          <w:szCs w:val="24"/>
          <w:lang w:eastAsia="ru-RU"/>
        </w:rPr>
        <w:t>в) выполнение сторонами договора мероприятий, предусмотренных договором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w:t>
      </w:r>
      <w:proofErr w:type="gramEnd"/>
      <w:r w:rsidRPr="002B0019">
        <w:rPr>
          <w:rFonts w:ascii="Times New Roman" w:eastAsia="Times New Roman" w:hAnsi="Times New Roman" w:cs="Times New Roman"/>
          <w:color w:val="1C1C1C"/>
          <w:sz w:val="24"/>
          <w:szCs w:val="24"/>
          <w:lang w:eastAsia="ru-RU"/>
        </w:rPr>
        <w:t>,,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 xml:space="preserve">6 месяцев - для заявителей </w:t>
      </w:r>
      <w:proofErr w:type="gramStart"/>
      <w:r w:rsidRPr="002B0019">
        <w:rPr>
          <w:rFonts w:ascii="Times New Roman" w:eastAsia="Times New Roman" w:hAnsi="Times New Roman" w:cs="Times New Roman"/>
          <w:color w:val="1C1C1C"/>
          <w:sz w:val="24"/>
          <w:szCs w:val="24"/>
          <w:lang w:eastAsia="ru-RU"/>
        </w:rPr>
        <w:t>-ф</w:t>
      </w:r>
      <w:proofErr w:type="gramEnd"/>
      <w:r w:rsidRPr="002B0019">
        <w:rPr>
          <w:rFonts w:ascii="Times New Roman" w:eastAsia="Times New Roman" w:hAnsi="Times New Roman" w:cs="Times New Roman"/>
          <w:color w:val="1C1C1C"/>
          <w:sz w:val="24"/>
          <w:szCs w:val="24"/>
          <w:lang w:eastAsia="ru-RU"/>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2B0019">
        <w:rPr>
          <w:rFonts w:ascii="Times New Roman" w:eastAsia="Times New Roman" w:hAnsi="Times New Roman" w:cs="Times New Roman"/>
          <w:color w:val="1C1C1C"/>
          <w:sz w:val="24"/>
          <w:szCs w:val="24"/>
          <w:lang w:eastAsia="ru-RU"/>
        </w:rPr>
        <w:t>источнику электроснабжения энергопринимающих устройств, максимальная мощность которых составляет до 150 кВт,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2B0019">
        <w:rPr>
          <w:rFonts w:ascii="Times New Roman" w:eastAsia="Times New Roman" w:hAnsi="Times New Roman" w:cs="Times New Roman"/>
          <w:color w:val="1C1C1C"/>
          <w:sz w:val="24"/>
          <w:szCs w:val="24"/>
          <w:lang w:eastAsia="ru-RU"/>
        </w:rPr>
        <w:t xml:space="preserve"> сельской местности;</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г) получение разрешения органа федерального государственного энергетического надзора на допуск к эксплуатации объектов заявителя</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t>(за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w:t>
      </w:r>
      <w:r w:rsidRPr="002B0019">
        <w:rPr>
          <w:rFonts w:ascii="Times New Roman" w:eastAsia="Times New Roman" w:hAnsi="Times New Roman" w:cs="Times New Roman"/>
          <w:color w:val="1C1C1C"/>
          <w:sz w:val="24"/>
          <w:szCs w:val="24"/>
          <w:lang w:eastAsia="ru-RU"/>
        </w:rPr>
        <w:lastRenderedPageBreak/>
        <w:t>осуществления фактической подачи (приема) напряжения и мощности на объекты заявителя (фиксация коммутационного аппарата в положении "отключено");</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proofErr w:type="spellStart"/>
      <w:r w:rsidRPr="002B0019">
        <w:rPr>
          <w:rFonts w:ascii="Times New Roman" w:eastAsia="Times New Roman" w:hAnsi="Times New Roman" w:cs="Times New Roman"/>
          <w:color w:val="1C1C1C"/>
          <w:sz w:val="24"/>
          <w:szCs w:val="24"/>
          <w:lang w:eastAsia="ru-RU"/>
        </w:rPr>
        <w:t>д</w:t>
      </w:r>
      <w:proofErr w:type="spellEnd"/>
      <w:r w:rsidRPr="002B0019">
        <w:rPr>
          <w:rFonts w:ascii="Times New Roman" w:eastAsia="Times New Roman" w:hAnsi="Times New Roman" w:cs="Times New Roman"/>
          <w:color w:val="1C1C1C"/>
          <w:sz w:val="24"/>
          <w:szCs w:val="24"/>
          <w:lang w:eastAsia="ru-RU"/>
        </w:rPr>
        <w:t>)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p w:rsidR="00555355" w:rsidRPr="00B83D15"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p>
    <w:p w:rsidR="00257875" w:rsidRDefault="00257875"/>
    <w:sectPr w:rsidR="00257875" w:rsidSect="00257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355"/>
    <w:rsid w:val="00200D7B"/>
    <w:rsid w:val="00257875"/>
    <w:rsid w:val="00555355"/>
    <w:rsid w:val="006B1C9A"/>
    <w:rsid w:val="00AF2982"/>
    <w:rsid w:val="00C81B80"/>
    <w:rsid w:val="00E44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kaskad</dc:creator>
  <cp:lastModifiedBy>kaskad</cp:lastModifiedBy>
  <cp:revision>5</cp:revision>
  <dcterms:created xsi:type="dcterms:W3CDTF">2015-03-27T11:30:00Z</dcterms:created>
  <dcterms:modified xsi:type="dcterms:W3CDTF">2015-04-03T08:36:00Z</dcterms:modified>
</cp:coreProperties>
</file>